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_____________________________________________________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Math 7/Science  Checklist: Q1 W 7-9 October 31st  – November 9th 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Big Ideas: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5535"/>
        <w:tblGridChange w:id="0">
          <w:tblGrid>
            <w:gridCol w:w="5265"/>
            <w:gridCol w:w="5535"/>
          </w:tblGrid>
        </w:tblGridChange>
      </w:tblGrid>
      <w:tr>
        <w:trPr>
          <w:trHeight w:val="1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Decimal/Fraction Conversions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Finding Repeating Decimals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Classifying, Ordering and Comparing Rational and Irrational Numbers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Science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Water quality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Upcoming Dates: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b w:val="1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11/2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 Hadron seminar (_____%)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11/3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Math Test: Fractions and Decimals(_____%)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b w:val="1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11/13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Water Seminar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(_____%)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Shelfwork:</w:t>
      </w:r>
    </w:p>
    <w:tbl>
      <w:tblPr>
        <w:tblStyle w:val="Table2"/>
        <w:tblW w:w="1128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360"/>
        <w:gridCol w:w="3165"/>
        <w:gridCol w:w="2325"/>
        <w:gridCol w:w="2415"/>
        <w:gridCol w:w="3015"/>
        <w:tblGridChange w:id="0">
          <w:tblGrid>
            <w:gridCol w:w="360"/>
            <w:gridCol w:w="3165"/>
            <w:gridCol w:w="2325"/>
            <w:gridCol w:w="2415"/>
            <w:gridCol w:w="3015"/>
          </w:tblGrid>
        </w:tblGridChange>
      </w:tblGrid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⬜Lesson #1: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ratios and Proportions Relationships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⬜Lesson #2: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Water Quality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⬜Lesson #4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Rate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⬜Choice Math Reloop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Explore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Keep it simple Versatile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Ratio worksheet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Determining Proportions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Some real world Applications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45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Water health investigation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Stream study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spacing w:after="160" w:line="259" w:lineRule="auto"/>
              <w:ind w:left="450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Shop Smart Versatiles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Best Buy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3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Choice Explore from previous math checklist (____✓,M0)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3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Choice Explore(____✓,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3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Choice Explore(____✓, M, 0)</w:t>
            </w:r>
          </w:p>
        </w:tc>
      </w:tr>
      <w:tr>
        <w:trPr>
          <w:trHeight w:val="2280" w:hRule="atLeast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="259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59" w:lineRule="auto"/>
              <w:ind w:left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Water Seminar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Properties of water stations lab (_____%)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="259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 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</w:t>
            </w:r>
          </w:p>
        </w:tc>
      </w:tr>
      <w:tr>
        <w:trPr>
          <w:trHeight w:val="1280" w:hRule="atLeast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Extend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 Apply from purple book: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59-60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pg, 105-106 (_____%)</w:t>
            </w:r>
          </w:p>
          <w:p w:rsidR="00000000" w:rsidDel="00000000" w:rsidP="00000000" w:rsidRDefault="00000000" w:rsidRPr="00000000">
            <w:pPr>
              <w:spacing w:after="160" w:line="259" w:lineRule="auto"/>
              <w:ind w:left="36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before="0" w:line="259" w:lineRule="auto"/>
              <w:ind w:left="360"/>
              <w:contextualSpacing w:val="1"/>
              <w:rPr>
                <w:b w:val="1"/>
                <w:sz w:val="24"/>
                <w:szCs w:val="24"/>
              </w:rPr>
            </w:pPr>
            <w:bookmarkStart w:colFirst="0" w:colLast="0" w:name="_1fob9te" w:id="0"/>
            <w:bookmarkEnd w:id="0"/>
            <w:r w:rsidDel="00000000" w:rsidR="00000000" w:rsidRPr="00000000">
              <w:rPr>
                <w:rFonts w:ascii="Proxima Nova" w:cs="Proxima Nova" w:eastAsia="Proxima Nova" w:hAnsi="Proxima Nova"/>
                <w:color w:val="78c224"/>
                <w:sz w:val="26"/>
                <w:szCs w:val="26"/>
                <w:rtl w:val="0"/>
              </w:rPr>
              <w:t xml:space="preserve">Depending on America’s Wetlands </w:t>
            </w: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Elaborate with STEM, Wetlands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59" w:lineRule="auto"/>
              <w:ind w:left="525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Strip mall Vs. Wetlands Disc. Ed debate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Apply from purple book: pg, 105-106 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Choice Apply from purple book: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360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pg. 23-24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36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35-36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36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47-48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152400</wp:posOffset>
                </wp:positionV>
                <wp:extent cx="374650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4338" y="364665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Individually Unless Noted by a “G” for Group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152400</wp:posOffset>
                </wp:positionV>
                <wp:extent cx="374650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Work Plan:</w:t>
      </w:r>
    </w:p>
    <w:tbl>
      <w:tblPr>
        <w:tblStyle w:val="Table3"/>
        <w:tblW w:w="11178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508"/>
        <w:gridCol w:w="5670"/>
        <w:tblGridChange w:id="0">
          <w:tblGrid>
            <w:gridCol w:w="5508"/>
            <w:gridCol w:w="56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Homework: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(All assignments are due the next day you have Math and MUST be checked with the control if not a video/lesson):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10/31: Identify ratios AND solving proportions with notes, both on Edpuzzle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  11/01: Water quality video with notes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 11/02: Study for math test tomorrow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 11/03 Organize binder and complete missing work as needed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11/06:Unit rate video on Edpuzzle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11/07: Organize binder and complete missing work as needed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 11/08: Proportional relation video with notes on Edpuzzle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 11/09: Oceans and climate video and notes (check-in next week)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Courier New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□"/>
      <w:lvlJc w:val="left"/>
      <w:pPr>
        <w:ind w:left="45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□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□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NovaMono-regular.ttf"/></Relationships>
</file>